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D0" w:rsidRDefault="00DF50D0" w:rsidP="00377AB4">
      <w:pPr>
        <w:pStyle w:val="a3"/>
        <w:shd w:val="clear" w:color="auto" w:fill="FFFFFF"/>
        <w:rPr>
          <w:rFonts w:ascii="Bookman Old Style" w:hAnsi="Bookman Old Style" w:cs="Arial"/>
          <w:b/>
          <w:bCs/>
          <w:color w:val="000000"/>
          <w:sz w:val="28"/>
          <w:szCs w:val="28"/>
        </w:rPr>
      </w:pPr>
      <w:r>
        <w:rPr>
          <w:noProof/>
        </w:rPr>
        <w:drawing>
          <wp:anchor distT="0" distB="0" distL="114300" distR="114300" simplePos="0" relativeHeight="251658240" behindDoc="1" locked="0" layoutInCell="1" allowOverlap="1">
            <wp:simplePos x="0" y="0"/>
            <wp:positionH relativeFrom="column">
              <wp:posOffset>-365</wp:posOffset>
            </wp:positionH>
            <wp:positionV relativeFrom="paragraph">
              <wp:posOffset>-243</wp:posOffset>
            </wp:positionV>
            <wp:extent cx="2713990" cy="1809115"/>
            <wp:effectExtent l="0" t="0" r="0" b="635"/>
            <wp:wrapNone/>
            <wp:docPr id="1" name="Рисунок 1" descr="https://im0-tub-by.yandex.net/i?id=3e370bffbb69732f4940a84c3ec27cf3&amp;n=33&amp;h=190&amp;w=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3e370bffbb69732f4940a84c3ec27cf3&amp;n=33&amp;h=190&amp;w=28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3990" cy="1809115"/>
                    </a:xfrm>
                    <a:prstGeom prst="rect">
                      <a:avLst/>
                    </a:prstGeom>
                    <a:noFill/>
                    <a:ln>
                      <a:noFill/>
                    </a:ln>
                  </pic:spPr>
                </pic:pic>
              </a:graphicData>
            </a:graphic>
          </wp:anchor>
        </w:drawing>
      </w:r>
    </w:p>
    <w:p w:rsidR="00675C2B" w:rsidRPr="00675C2B" w:rsidRDefault="00675C2B" w:rsidP="00377AB4">
      <w:pPr>
        <w:pStyle w:val="a3"/>
        <w:shd w:val="clear" w:color="auto" w:fill="FFFFFF"/>
        <w:ind w:left="4678"/>
        <w:rPr>
          <w:rFonts w:ascii="Bookman Old Style" w:hAnsi="Bookman Old Style" w:cs="Arial"/>
          <w:color w:val="000000"/>
          <w:sz w:val="28"/>
          <w:szCs w:val="28"/>
        </w:rPr>
      </w:pPr>
      <w:r w:rsidRPr="00675C2B">
        <w:rPr>
          <w:rFonts w:ascii="Bookman Old Style" w:hAnsi="Bookman Old Style" w:cs="Arial"/>
          <w:b/>
          <w:bCs/>
          <w:color w:val="000000"/>
          <w:sz w:val="28"/>
          <w:szCs w:val="28"/>
        </w:rPr>
        <w:t>Влияние неблагополучной семьи</w:t>
      </w:r>
      <w:r w:rsidR="00377AB4">
        <w:rPr>
          <w:rFonts w:ascii="Bookman Old Style" w:hAnsi="Bookman Old Style" w:cs="Arial"/>
          <w:b/>
          <w:bCs/>
          <w:color w:val="000000"/>
          <w:sz w:val="28"/>
          <w:szCs w:val="28"/>
        </w:rPr>
        <w:t xml:space="preserve"> н</w:t>
      </w:r>
      <w:r w:rsidRPr="00675C2B">
        <w:rPr>
          <w:rFonts w:ascii="Bookman Old Style" w:hAnsi="Bookman Old Style" w:cs="Arial"/>
          <w:b/>
          <w:bCs/>
          <w:color w:val="000000"/>
          <w:sz w:val="28"/>
          <w:szCs w:val="28"/>
        </w:rPr>
        <w:t>а</w:t>
      </w:r>
      <w:r w:rsidR="00377AB4">
        <w:rPr>
          <w:rFonts w:ascii="Bookman Old Style" w:hAnsi="Bookman Old Style" w:cs="Arial"/>
          <w:b/>
          <w:bCs/>
          <w:color w:val="000000"/>
          <w:sz w:val="28"/>
          <w:szCs w:val="28"/>
        </w:rPr>
        <w:t xml:space="preserve"> </w:t>
      </w:r>
      <w:r w:rsidRPr="00675C2B">
        <w:rPr>
          <w:rFonts w:ascii="Bookman Old Style" w:hAnsi="Bookman Old Style" w:cs="Arial"/>
          <w:b/>
          <w:bCs/>
          <w:color w:val="000000"/>
          <w:sz w:val="28"/>
          <w:szCs w:val="28"/>
        </w:rPr>
        <w:t>отклоняющее</w:t>
      </w:r>
      <w:r w:rsidR="00377AB4">
        <w:rPr>
          <w:rFonts w:ascii="Bookman Old Style" w:hAnsi="Bookman Old Style" w:cs="Arial"/>
          <w:b/>
          <w:bCs/>
          <w:color w:val="000000"/>
          <w:sz w:val="28"/>
          <w:szCs w:val="28"/>
        </w:rPr>
        <w:t xml:space="preserve"> </w:t>
      </w:r>
      <w:r w:rsidRPr="00675C2B">
        <w:rPr>
          <w:rFonts w:ascii="Bookman Old Style" w:hAnsi="Bookman Old Style" w:cs="Arial"/>
          <w:b/>
          <w:bCs/>
          <w:color w:val="000000"/>
          <w:sz w:val="28"/>
          <w:szCs w:val="28"/>
        </w:rPr>
        <w:t>поведение</w:t>
      </w:r>
      <w:r w:rsidR="00377AB4">
        <w:rPr>
          <w:rStyle w:val="apple-converted-space"/>
          <w:rFonts w:ascii="Bookman Old Style" w:hAnsi="Bookman Old Style" w:cs="Arial"/>
          <w:b/>
          <w:bCs/>
          <w:color w:val="000000"/>
          <w:sz w:val="28"/>
          <w:szCs w:val="28"/>
        </w:rPr>
        <w:t xml:space="preserve"> </w:t>
      </w:r>
      <w:r w:rsidRPr="00675C2B">
        <w:rPr>
          <w:rFonts w:ascii="Bookman Old Style" w:hAnsi="Bookman Old Style" w:cs="Arial"/>
          <w:b/>
          <w:bCs/>
          <w:color w:val="000000"/>
          <w:sz w:val="28"/>
          <w:szCs w:val="28"/>
        </w:rPr>
        <w:t>ребенка</w:t>
      </w:r>
    </w:p>
    <w:p w:rsidR="00377AB4" w:rsidRDefault="00377AB4"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
    <w:p w:rsidR="00432619"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Отклоняющимся (</w:t>
      </w:r>
      <w:proofErr w:type="spellStart"/>
      <w:r w:rsidRPr="00675C2B">
        <w:rPr>
          <w:rFonts w:ascii="Bookman Old Style" w:hAnsi="Bookman Old Style" w:cs="Arial"/>
          <w:color w:val="000000"/>
          <w:sz w:val="28"/>
          <w:szCs w:val="28"/>
        </w:rPr>
        <w:t>девиантным</w:t>
      </w:r>
      <w:proofErr w:type="spellEnd"/>
      <w:r w:rsidRPr="00675C2B">
        <w:rPr>
          <w:rFonts w:ascii="Bookman Old Style" w:hAnsi="Bookman Old Style" w:cs="Arial"/>
          <w:color w:val="000000"/>
          <w:sz w:val="28"/>
          <w:szCs w:val="28"/>
        </w:rPr>
        <w:t xml:space="preserve">) поведением принято называть социальное поведение, не соответствующее установившимся в данном обществе нормам. </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roofErr w:type="spellStart"/>
      <w:r w:rsidRPr="00675C2B">
        <w:rPr>
          <w:rFonts w:ascii="Bookman Old Style" w:hAnsi="Bookman Old Style" w:cs="Arial"/>
          <w:color w:val="000000"/>
          <w:sz w:val="28"/>
          <w:szCs w:val="28"/>
        </w:rPr>
        <w:t>Девиантное</w:t>
      </w:r>
      <w:proofErr w:type="spellEnd"/>
      <w:r w:rsidRPr="00675C2B">
        <w:rPr>
          <w:rFonts w:ascii="Bookman Old Style" w:hAnsi="Bookman Old Style" w:cs="Arial"/>
          <w:color w:val="000000"/>
          <w:sz w:val="28"/>
          <w:szCs w:val="28"/>
        </w:rPr>
        <w:t xml:space="preserve"> поведение подразделяется на две большие категории.</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432619">
        <w:rPr>
          <w:rFonts w:ascii="Bookman Old Style" w:hAnsi="Bookman Old Style" w:cs="Arial"/>
          <w:b/>
          <w:color w:val="000000"/>
          <w:sz w:val="28"/>
          <w:szCs w:val="28"/>
        </w:rPr>
        <w:t>Во-первых</w:t>
      </w:r>
      <w:r w:rsidRPr="00675C2B">
        <w:rPr>
          <w:rFonts w:ascii="Bookman Old Style" w:hAnsi="Bookman Old Style" w:cs="Arial"/>
          <w:color w:val="000000"/>
          <w:sz w:val="28"/>
          <w:szCs w:val="28"/>
        </w:rPr>
        <w:t>, это поведение, отклоняющееся от норм психического здоровья, подразумевающее наличие явной или скрытой психопатологии (патологическое).</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432619">
        <w:rPr>
          <w:rFonts w:ascii="Bookman Old Style" w:hAnsi="Bookman Old Style" w:cs="Arial"/>
          <w:b/>
          <w:color w:val="000000"/>
          <w:sz w:val="28"/>
          <w:szCs w:val="28"/>
        </w:rPr>
        <w:t>Во-вторых</w:t>
      </w:r>
      <w:r w:rsidRPr="00675C2B">
        <w:rPr>
          <w:rFonts w:ascii="Bookman Old Style" w:hAnsi="Bookman Old Style" w:cs="Arial"/>
          <w:color w:val="000000"/>
          <w:sz w:val="28"/>
          <w:szCs w:val="28"/>
        </w:rPr>
        <w:t>, это антисоциальное поведение, нарушающее какие-то социальные, культурные и особенно правовые нормы. Когда такие поступки незначительны, их называют правонарушениями, а когда серьезны и наказываются в уголовном порядке</w:t>
      </w:r>
      <w:r>
        <w:rPr>
          <w:rFonts w:ascii="Bookman Old Style" w:hAnsi="Bookman Old Style" w:cs="Arial"/>
          <w:color w:val="000000"/>
          <w:sz w:val="28"/>
          <w:szCs w:val="28"/>
        </w:rPr>
        <w:t xml:space="preserve"> –</w:t>
      </w:r>
      <w:r w:rsidRPr="00675C2B">
        <w:rPr>
          <w:rFonts w:ascii="Bookman Old Style" w:hAnsi="Bookman Old Style" w:cs="Arial"/>
          <w:color w:val="000000"/>
          <w:sz w:val="28"/>
          <w:szCs w:val="28"/>
        </w:rPr>
        <w:t xml:space="preserve"> преступлениями. Соответственно говорят о </w:t>
      </w:r>
      <w:proofErr w:type="spellStart"/>
      <w:r w:rsidRPr="00675C2B">
        <w:rPr>
          <w:rFonts w:ascii="Bookman Old Style" w:hAnsi="Bookman Old Style" w:cs="Arial"/>
          <w:color w:val="000000"/>
          <w:sz w:val="28"/>
          <w:szCs w:val="28"/>
        </w:rPr>
        <w:t>делинквентном</w:t>
      </w:r>
      <w:proofErr w:type="spellEnd"/>
      <w:r w:rsidRPr="00675C2B">
        <w:rPr>
          <w:rFonts w:ascii="Bookman Old Style" w:hAnsi="Bookman Old Style" w:cs="Arial"/>
          <w:color w:val="000000"/>
          <w:sz w:val="28"/>
          <w:szCs w:val="28"/>
        </w:rPr>
        <w:t xml:space="preserve"> (противоправном) и криминальном (преступном) поведении.</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roofErr w:type="spellStart"/>
      <w:r>
        <w:rPr>
          <w:rFonts w:ascii="Bookman Old Style" w:hAnsi="Bookman Old Style" w:cs="Arial"/>
          <w:color w:val="000000"/>
          <w:sz w:val="28"/>
          <w:szCs w:val="28"/>
        </w:rPr>
        <w:t>С.А.</w:t>
      </w:r>
      <w:r w:rsidRPr="00675C2B">
        <w:rPr>
          <w:rFonts w:ascii="Bookman Old Style" w:hAnsi="Bookman Old Style" w:cs="Arial"/>
          <w:color w:val="000000"/>
          <w:sz w:val="28"/>
          <w:szCs w:val="28"/>
        </w:rPr>
        <w:t>Беличева</w:t>
      </w:r>
      <w:proofErr w:type="spellEnd"/>
      <w:r w:rsidRPr="00675C2B">
        <w:rPr>
          <w:rFonts w:ascii="Bookman Old Style" w:hAnsi="Bookman Old Style" w:cs="Arial"/>
          <w:color w:val="000000"/>
          <w:sz w:val="28"/>
          <w:szCs w:val="28"/>
        </w:rPr>
        <w:t xml:space="preserve"> классифицирует социальные отклонения в </w:t>
      </w:r>
      <w:proofErr w:type="spellStart"/>
      <w:r w:rsidRPr="00675C2B">
        <w:rPr>
          <w:rFonts w:ascii="Bookman Old Style" w:hAnsi="Bookman Old Style" w:cs="Arial"/>
          <w:color w:val="000000"/>
          <w:sz w:val="28"/>
          <w:szCs w:val="28"/>
        </w:rPr>
        <w:t>девиантном</w:t>
      </w:r>
      <w:proofErr w:type="spellEnd"/>
      <w:r w:rsidRPr="00675C2B">
        <w:rPr>
          <w:rFonts w:ascii="Bookman Old Style" w:hAnsi="Bookman Old Style" w:cs="Arial"/>
          <w:color w:val="000000"/>
          <w:sz w:val="28"/>
          <w:szCs w:val="28"/>
        </w:rPr>
        <w:t xml:space="preserve"> поведении следующим образом.</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roofErr w:type="gramStart"/>
      <w:r w:rsidRPr="00675C2B">
        <w:rPr>
          <w:rFonts w:ascii="Bookman Old Style" w:hAnsi="Bookman Old Style" w:cs="Arial"/>
          <w:b/>
          <w:color w:val="000000"/>
          <w:sz w:val="28"/>
          <w:szCs w:val="28"/>
        </w:rPr>
        <w:t>Социальные отклонения</w:t>
      </w:r>
      <w:r w:rsidRPr="00675C2B">
        <w:rPr>
          <w:rFonts w:ascii="Bookman Old Style" w:hAnsi="Bookman Old Style" w:cs="Arial"/>
          <w:color w:val="000000"/>
          <w:sz w:val="28"/>
          <w:szCs w:val="28"/>
        </w:rPr>
        <w:t xml:space="preserve"> </w:t>
      </w:r>
      <w:r w:rsidRPr="00675C2B">
        <w:rPr>
          <w:rFonts w:ascii="Bookman Old Style" w:hAnsi="Bookman Old Style" w:cs="Arial"/>
          <w:b/>
          <w:color w:val="000000"/>
          <w:sz w:val="28"/>
          <w:szCs w:val="28"/>
        </w:rPr>
        <w:t>корыстной ориентации</w:t>
      </w:r>
      <w:r w:rsidRPr="00675C2B">
        <w:rPr>
          <w:rFonts w:ascii="Bookman Old Style" w:hAnsi="Bookman Old Style" w:cs="Arial"/>
          <w:color w:val="000000"/>
          <w:sz w:val="28"/>
          <w:szCs w:val="28"/>
        </w:rPr>
        <w:t>: правонарушения, проступки, связанные со стремлением получить материальную, денежную, имущественную выгоду (хищения, кражи, спекуляция, протекция, мошенничество и др.);</w:t>
      </w:r>
      <w:proofErr w:type="gramEnd"/>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roofErr w:type="gramStart"/>
      <w:r w:rsidRPr="00675C2B">
        <w:rPr>
          <w:rFonts w:ascii="Bookman Old Style" w:hAnsi="Bookman Old Style" w:cs="Arial"/>
          <w:b/>
          <w:color w:val="000000"/>
          <w:sz w:val="28"/>
          <w:szCs w:val="28"/>
        </w:rPr>
        <w:t>Агрессивной ориентации</w:t>
      </w:r>
      <w:r w:rsidRPr="00675C2B">
        <w:rPr>
          <w:rFonts w:ascii="Bookman Old Style" w:hAnsi="Bookman Old Style" w:cs="Arial"/>
          <w:color w:val="000000"/>
          <w:sz w:val="28"/>
          <w:szCs w:val="28"/>
        </w:rPr>
        <w:t>: действия, направленные против личности (оскорбление, хулиганство, побои, убийства, изнасилования);</w:t>
      </w:r>
      <w:proofErr w:type="gramEnd"/>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roofErr w:type="gramStart"/>
      <w:r w:rsidRPr="00675C2B">
        <w:rPr>
          <w:rFonts w:ascii="Bookman Old Style" w:hAnsi="Bookman Old Style" w:cs="Arial"/>
          <w:b/>
          <w:color w:val="000000"/>
          <w:sz w:val="28"/>
          <w:szCs w:val="28"/>
        </w:rPr>
        <w:t>Социально-пассивного типа</w:t>
      </w:r>
      <w:r w:rsidRPr="00675C2B">
        <w:rPr>
          <w:rFonts w:ascii="Bookman Old Style" w:hAnsi="Bookman Old Style" w:cs="Arial"/>
          <w:color w:val="000000"/>
          <w:sz w:val="28"/>
          <w:szCs w:val="28"/>
        </w:rPr>
        <w:t>: стремление уйти от активного образа жизни, уклониться от гражданских обязанностей, нежелание решать личные и социальные проблемы (уклонение от работы, учебы, бродяжничество, алкоголизм, наркомания, токсикомания, суицид).</w:t>
      </w:r>
      <w:proofErr w:type="gramEnd"/>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Таким образом, асоциальное поведение, различающееся и содержанием, и целевой направленностью, может проявляться в различных социальных отклонениях: от нарушений норм морали до правонарушений и преступлений.</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Асоциальные проявления выражаются не только во внешней поведенческой стороне, но и в деформации </w:t>
      </w:r>
      <w:r w:rsidRPr="00675C2B">
        <w:rPr>
          <w:rFonts w:ascii="Bookman Old Style" w:hAnsi="Bookman Old Style" w:cs="Arial"/>
          <w:color w:val="000000"/>
          <w:sz w:val="28"/>
          <w:szCs w:val="28"/>
        </w:rPr>
        <w:lastRenderedPageBreak/>
        <w:t>внутренней регуляции поведения: социальных нравственных ориентации и представлений.</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Под отклонениями в поведении детей и подростков понимаются такие его особенности и их проявления, которые не только обращают на себя внимание, но и настораживают воспитателей (родителей, учителей, общественность). Эти особенности поведения не только свидетельствуют об отклонениях от общепринятых норм, требований, но и несут в себе зачатки, истоки будущих проступков, нарушений нравственных, социальных, правовых норм, требований закона, представляют собой потенциальную угрозу субъекту поведения, развитию его личности, окружающим его людям, обществу в целом.</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Отдельные поступки значимы не сами по себе, а лишь в связи с тем, какие особенности личности, тенденции их развития за ними скрываются.</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Таким образом, отклоняющееся поведение детей и подростков, с одной стороны, может рассматриваться как симптом, сигнал, признак зарождения и развития (тенденция) соответствующих особенностей личности, с другой стороны, выступать в качестве проводника воспитательного влияния на развитие личности, средства ее формирования или целенаправленного воздействия на ее формирование (т.е. воспитательного средства).</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Рассматривая поведение как феномен, свидетельствующий о том или ином состоянии личности, тенденции ее развития, мы должны помнить, что одни и те же внешне сходные особенности поведения могут свидетельствовать о разных процессах, происходящих в психике индивида, и наоборот.</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Поведенческие реакции вызываются неблагоприятными обстоятельствами или условиями жизни, действующими однократно или систематически. В последнем случае изменения в поведении, приводящие к той или иной реакции, накапливаются и проявляются постепенно или приводят к резкому срыву. Примером могут служить реакции отказа, протеста, ухода, агрессии. Форм проявлений этих реакций может быть очень много. Они всегда возникают в ответ на ту или иную психологич</w:t>
      </w:r>
      <w:r>
        <w:rPr>
          <w:rFonts w:ascii="Bookman Old Style" w:hAnsi="Bookman Old Style" w:cs="Arial"/>
          <w:color w:val="000000"/>
          <w:sz w:val="28"/>
          <w:szCs w:val="28"/>
        </w:rPr>
        <w:t>ескую ситуацию и с ее устранени</w:t>
      </w:r>
      <w:r w:rsidRPr="00675C2B">
        <w:rPr>
          <w:rFonts w:ascii="Bookman Old Style" w:hAnsi="Bookman Old Style" w:cs="Arial"/>
          <w:color w:val="000000"/>
          <w:sz w:val="28"/>
          <w:szCs w:val="28"/>
        </w:rPr>
        <w:t>ем исчезают.</w:t>
      </w:r>
    </w:p>
    <w:p w:rsidR="00432619" w:rsidRDefault="00432619"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
    <w:p w:rsidR="00432619" w:rsidRDefault="00432619"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
    <w:p w:rsidR="00432619" w:rsidRDefault="00432619"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
    <w:p w:rsidR="00432619" w:rsidRDefault="00432619"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
    <w:p w:rsidR="00432619" w:rsidRDefault="00432619"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Pr>
          <w:noProof/>
        </w:rPr>
        <w:lastRenderedPageBreak/>
        <w:drawing>
          <wp:anchor distT="0" distB="0" distL="114300" distR="114300" simplePos="0" relativeHeight="251660288" behindDoc="0" locked="0" layoutInCell="1" allowOverlap="1">
            <wp:simplePos x="0" y="0"/>
            <wp:positionH relativeFrom="column">
              <wp:posOffset>-340833</wp:posOffset>
            </wp:positionH>
            <wp:positionV relativeFrom="paragraph">
              <wp:posOffset>9484</wp:posOffset>
            </wp:positionV>
            <wp:extent cx="3220085" cy="1809115"/>
            <wp:effectExtent l="0" t="0" r="0" b="635"/>
            <wp:wrapNone/>
            <wp:docPr id="5" name="Рисунок 5" descr="https://im0-tub-by.yandex.net/i?id=3952e19a28f8ade665769af2d386d46a&amp;n=33&amp;h=190&amp;w=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0-tub-by.yandex.net/i?id=3952e19a28f8ade665769af2d386d46a&amp;n=33&amp;h=190&amp;w=33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0085" cy="1809115"/>
                    </a:xfrm>
                    <a:prstGeom prst="rect">
                      <a:avLst/>
                    </a:prstGeom>
                    <a:noFill/>
                    <a:ln>
                      <a:noFill/>
                    </a:ln>
                  </pic:spPr>
                </pic:pic>
              </a:graphicData>
            </a:graphic>
          </wp:anchor>
        </w:drawing>
      </w:r>
    </w:p>
    <w:p w:rsidR="00432619" w:rsidRDefault="00432619"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p>
    <w:p w:rsidR="00432619" w:rsidRDefault="00432619" w:rsidP="00432619">
      <w:pPr>
        <w:pStyle w:val="a3"/>
        <w:shd w:val="clear" w:color="auto" w:fill="FFFFFF"/>
        <w:spacing w:before="0" w:beforeAutospacing="0" w:after="0" w:afterAutospacing="0"/>
        <w:ind w:left="4962" w:firstLine="851"/>
        <w:jc w:val="both"/>
        <w:rPr>
          <w:rFonts w:ascii="Bookman Old Style" w:hAnsi="Bookman Old Style" w:cs="Arial"/>
          <w:color w:val="000000"/>
          <w:sz w:val="28"/>
          <w:szCs w:val="28"/>
        </w:rPr>
      </w:pPr>
      <w:r w:rsidRPr="00432619">
        <w:rPr>
          <w:rFonts w:ascii="Bookman Old Style" w:hAnsi="Bookman Old Style" w:cs="Arial"/>
          <w:color w:val="000000"/>
          <w:sz w:val="28"/>
          <w:szCs w:val="28"/>
        </w:rPr>
        <w:t xml:space="preserve"> </w:t>
      </w:r>
      <w:r w:rsidRPr="00675C2B">
        <w:rPr>
          <w:rFonts w:ascii="Bookman Old Style" w:hAnsi="Bookman Old Style" w:cs="Arial"/>
          <w:color w:val="000000"/>
          <w:sz w:val="28"/>
          <w:szCs w:val="28"/>
        </w:rPr>
        <w:t>При этом на отклоняющее поведение ребенка большое значение оказывает семейное воспитание.</w:t>
      </w:r>
    </w:p>
    <w:p w:rsidR="00432619" w:rsidRDefault="00432619" w:rsidP="00432619">
      <w:pPr>
        <w:pStyle w:val="a3"/>
        <w:shd w:val="clear" w:color="auto" w:fill="FFFFFF"/>
        <w:spacing w:before="0" w:beforeAutospacing="0" w:after="0" w:afterAutospacing="0"/>
        <w:ind w:left="-284"/>
        <w:jc w:val="both"/>
        <w:rPr>
          <w:rFonts w:ascii="Bookman Old Style" w:hAnsi="Bookman Old Style" w:cs="Arial"/>
          <w:color w:val="000000"/>
          <w:sz w:val="28"/>
          <w:szCs w:val="28"/>
        </w:rPr>
      </w:pPr>
      <w:r>
        <w:rPr>
          <w:noProof/>
        </w:rPr>
        <w:drawing>
          <wp:anchor distT="0" distB="0" distL="114300" distR="114300" simplePos="0" relativeHeight="251659264" behindDoc="1" locked="0" layoutInCell="1" allowOverlap="1">
            <wp:simplePos x="0" y="0"/>
            <wp:positionH relativeFrom="column">
              <wp:posOffset>-185190</wp:posOffset>
            </wp:positionH>
            <wp:positionV relativeFrom="paragraph">
              <wp:posOffset>-8765783</wp:posOffset>
            </wp:positionV>
            <wp:extent cx="3220085" cy="1809115"/>
            <wp:effectExtent l="0" t="0" r="0" b="635"/>
            <wp:wrapNone/>
            <wp:docPr id="3" name="Рисунок 3" descr="https://im0-tub-by.yandex.net/i?id=3952e19a28f8ade665769af2d386d46a&amp;n=33&amp;h=190&amp;w=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by.yandex.net/i?id=3952e19a28f8ade665769af2d386d46a&amp;n=33&amp;h=190&amp;w=33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0085" cy="1809115"/>
                    </a:xfrm>
                    <a:prstGeom prst="rect">
                      <a:avLst/>
                    </a:prstGeom>
                    <a:noFill/>
                    <a:ln>
                      <a:noFill/>
                    </a:ln>
                  </pic:spPr>
                </pic:pic>
              </a:graphicData>
            </a:graphic>
          </wp:anchor>
        </w:drawing>
      </w:r>
    </w:p>
    <w:p w:rsidR="00432619" w:rsidRDefault="00432619" w:rsidP="00432619">
      <w:pPr>
        <w:pStyle w:val="a3"/>
        <w:shd w:val="clear" w:color="auto" w:fill="FFFFFF"/>
        <w:spacing w:before="0" w:beforeAutospacing="0" w:after="0" w:afterAutospacing="0"/>
        <w:ind w:left="6096" w:firstLine="851"/>
        <w:jc w:val="both"/>
        <w:rPr>
          <w:rFonts w:ascii="Bookman Old Style" w:hAnsi="Bookman Old Style" w:cs="Arial"/>
          <w:color w:val="000000"/>
          <w:sz w:val="28"/>
          <w:szCs w:val="28"/>
        </w:rPr>
      </w:pP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Среди функционально несостоятельных, не справляющихся с воспитанием детей большинство семей составляют семьи, характеризующиеся неблагоприятными социально-психологическими факторами, так называемые конфликтные семьи, где хронически обострены отношения супругов, и педагогически несостоятельные семьи с низкой психолого-педагогической культурой родителей, неправильным стилем детско-родительских отношений. </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Наблюдаются самые разнообразные неправильные стили детско-родительских отношений: </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Pr>
          <w:rFonts w:ascii="Bookman Old Style" w:hAnsi="Bookman Old Style" w:cs="Arial"/>
          <w:color w:val="000000"/>
          <w:sz w:val="28"/>
          <w:szCs w:val="28"/>
        </w:rPr>
        <w:t xml:space="preserve">- </w:t>
      </w:r>
      <w:r w:rsidRPr="00675C2B">
        <w:rPr>
          <w:rFonts w:ascii="Bookman Old Style" w:hAnsi="Bookman Old Style" w:cs="Arial"/>
          <w:color w:val="000000"/>
          <w:sz w:val="28"/>
          <w:szCs w:val="28"/>
        </w:rPr>
        <w:t>жестко-авторитарный, педантично-подозрительный, увещевательный, непоследовательный, отстранен</w:t>
      </w:r>
      <w:r>
        <w:rPr>
          <w:rFonts w:ascii="Bookman Old Style" w:hAnsi="Bookman Old Style" w:cs="Arial"/>
          <w:color w:val="000000"/>
          <w:sz w:val="28"/>
          <w:szCs w:val="28"/>
        </w:rPr>
        <w:t>но</w:t>
      </w:r>
      <w:r w:rsidRPr="00675C2B">
        <w:rPr>
          <w:rFonts w:ascii="Bookman Old Style" w:hAnsi="Bookman Old Style" w:cs="Arial"/>
          <w:color w:val="000000"/>
          <w:sz w:val="28"/>
          <w:szCs w:val="28"/>
        </w:rPr>
        <w:t xml:space="preserve">-равнодушный, попустительски-снисходительный и др. </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Как правило, родители с социально-психологическими и психолого-педагогическими проблемами осознают свои трудности, стремятся обращаться за помощью к педагогам, психологам, однако далеко не всегда без помощи специалиста способны справиться с ними, понять свои ошибки, особенности своего ребенка, перестроить стиль отношений в семье, выйти из</w:t>
      </w:r>
      <w:r w:rsidR="009F1F81">
        <w:rPr>
          <w:rFonts w:ascii="Bookman Old Style" w:hAnsi="Bookman Old Style" w:cs="Arial"/>
          <w:color w:val="000000"/>
          <w:sz w:val="28"/>
          <w:szCs w:val="28"/>
        </w:rPr>
        <w:t xml:space="preserve"> затянувшегося внутрисемейного </w:t>
      </w:r>
      <w:r w:rsidRPr="00675C2B">
        <w:rPr>
          <w:rFonts w:ascii="Bookman Old Style" w:hAnsi="Bookman Old Style" w:cs="Arial"/>
          <w:color w:val="000000"/>
          <w:sz w:val="28"/>
          <w:szCs w:val="28"/>
        </w:rPr>
        <w:t>или другого конфликта.</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Вместе с тем, есть значительное число не осознающих свои проблемы семей, условия в которых, тем не менее, столь тяжелы, что они угрожают жизни и здоровью детей. Это, как правило, семьи с криминальными факторами риска, где родители из-за своего антиобщественного или преступного образа жизни не создают элементарных условий для воспитания детей, допускается жестокое обращение с детьми, женщинами, имеет место вовлечение детей, подростков в преступную и антиобщественную деятельность.</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С учетом достаточно большого количества причин, обусловливающих функциональную несостоятельность семьи, существуют весьма разнообразные подходы к типологии и классификации таких семей. </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Семьи с прямым </w:t>
      </w:r>
      <w:proofErr w:type="spellStart"/>
      <w:r w:rsidRPr="00675C2B">
        <w:rPr>
          <w:rFonts w:ascii="Bookman Old Style" w:hAnsi="Bookman Old Style" w:cs="Arial"/>
          <w:color w:val="000000"/>
          <w:sz w:val="28"/>
          <w:szCs w:val="28"/>
        </w:rPr>
        <w:t>десоциализирующим</w:t>
      </w:r>
      <w:proofErr w:type="spellEnd"/>
      <w:r w:rsidRPr="00675C2B">
        <w:rPr>
          <w:rFonts w:ascii="Bookman Old Style" w:hAnsi="Bookman Old Style" w:cs="Arial"/>
          <w:color w:val="000000"/>
          <w:sz w:val="28"/>
          <w:szCs w:val="28"/>
        </w:rPr>
        <w:t xml:space="preserve"> влиянием демонстрируют асоциальное поведение и антиобщественные </w:t>
      </w:r>
      <w:r w:rsidRPr="00675C2B">
        <w:rPr>
          <w:rFonts w:ascii="Bookman Old Style" w:hAnsi="Bookman Old Style" w:cs="Arial"/>
          <w:color w:val="000000"/>
          <w:sz w:val="28"/>
          <w:szCs w:val="28"/>
        </w:rPr>
        <w:lastRenderedPageBreak/>
        <w:t xml:space="preserve">ориентации, выступая, таким образом, институтами </w:t>
      </w:r>
      <w:proofErr w:type="spellStart"/>
      <w:r w:rsidRPr="00675C2B">
        <w:rPr>
          <w:rFonts w:ascii="Bookman Old Style" w:hAnsi="Bookman Old Style" w:cs="Arial"/>
          <w:color w:val="000000"/>
          <w:sz w:val="28"/>
          <w:szCs w:val="28"/>
        </w:rPr>
        <w:t>десоциализации</w:t>
      </w:r>
      <w:proofErr w:type="spellEnd"/>
      <w:r w:rsidRPr="00675C2B">
        <w:rPr>
          <w:rFonts w:ascii="Bookman Old Style" w:hAnsi="Bookman Old Style" w:cs="Arial"/>
          <w:color w:val="000000"/>
          <w:sz w:val="28"/>
          <w:szCs w:val="28"/>
        </w:rPr>
        <w:t>. К ним можно отнести криминально-аморальные семьи, в которых преобладают криминальные факторы риска, и аморально-асоциальные семьи, которые характеризуются антиобщественными установками и ориентациями.</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Семьи с косвенным </w:t>
      </w:r>
      <w:proofErr w:type="spellStart"/>
      <w:r w:rsidRPr="00675C2B">
        <w:rPr>
          <w:rFonts w:ascii="Bookman Old Style" w:hAnsi="Bookman Old Style" w:cs="Arial"/>
          <w:color w:val="000000"/>
          <w:sz w:val="28"/>
          <w:szCs w:val="28"/>
        </w:rPr>
        <w:t>десоциализирующим</w:t>
      </w:r>
      <w:proofErr w:type="spellEnd"/>
      <w:r w:rsidRPr="00675C2B">
        <w:rPr>
          <w:rFonts w:ascii="Bookman Old Style" w:hAnsi="Bookman Old Style" w:cs="Arial"/>
          <w:color w:val="000000"/>
          <w:sz w:val="28"/>
          <w:szCs w:val="28"/>
        </w:rPr>
        <w:t xml:space="preserve"> влиянием испытывают затруднения социально-психологического и психолого-педагогического характера, выражающиеся в нарушениях супружеских и детско-родительских отношений, это так называемые конфликтные и педагогически несостоятельные семьи, которые чаще в силу психологических причин утрачивают свое влияние на детей.</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Наибольшую опасность по своему негативному воздействию на детей представляют </w:t>
      </w:r>
      <w:r w:rsidRPr="001F6A5B">
        <w:rPr>
          <w:rFonts w:ascii="Bookman Old Style" w:hAnsi="Bookman Old Style" w:cs="Arial"/>
          <w:b/>
          <w:color w:val="C04EC0"/>
          <w:sz w:val="28"/>
          <w:szCs w:val="28"/>
          <w:u w:val="single"/>
        </w:rPr>
        <w:t>криминально-аморальные</w:t>
      </w:r>
      <w:r w:rsidRPr="00675C2B">
        <w:rPr>
          <w:rFonts w:ascii="Bookman Old Style" w:hAnsi="Bookman Old Style" w:cs="Arial"/>
          <w:color w:val="000000"/>
          <w:sz w:val="28"/>
          <w:szCs w:val="28"/>
        </w:rPr>
        <w:t xml:space="preserve"> </w:t>
      </w:r>
      <w:r w:rsidRPr="001F6A5B">
        <w:rPr>
          <w:rFonts w:ascii="Bookman Old Style" w:hAnsi="Bookman Old Style" w:cs="Arial"/>
          <w:b/>
          <w:color w:val="C04EC0"/>
          <w:sz w:val="28"/>
          <w:szCs w:val="28"/>
          <w:u w:val="single"/>
        </w:rPr>
        <w:t>семьи</w:t>
      </w:r>
      <w:r w:rsidRPr="00675C2B">
        <w:rPr>
          <w:rFonts w:ascii="Bookman Old Style" w:hAnsi="Bookman Old Style" w:cs="Arial"/>
          <w:color w:val="000000"/>
          <w:sz w:val="28"/>
          <w:szCs w:val="28"/>
        </w:rPr>
        <w:t xml:space="preserve">. Жизнь детей в таких семьях из-за жестокого обращения, пьяных </w:t>
      </w:r>
      <w:proofErr w:type="gramStart"/>
      <w:r w:rsidRPr="00675C2B">
        <w:rPr>
          <w:rFonts w:ascii="Bookman Old Style" w:hAnsi="Bookman Old Style" w:cs="Arial"/>
          <w:color w:val="000000"/>
          <w:sz w:val="28"/>
          <w:szCs w:val="28"/>
        </w:rPr>
        <w:t>дебошей</w:t>
      </w:r>
      <w:proofErr w:type="gramEnd"/>
      <w:r w:rsidRPr="00675C2B">
        <w:rPr>
          <w:rFonts w:ascii="Bookman Old Style" w:hAnsi="Bookman Old Style" w:cs="Arial"/>
          <w:color w:val="000000"/>
          <w:sz w:val="28"/>
          <w:szCs w:val="28"/>
        </w:rPr>
        <w:t>, сексуальной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государственно-общественное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криминализирующего влияния преступных образований.</w:t>
      </w:r>
    </w:p>
    <w:p w:rsidR="00675C2B" w:rsidRDefault="00675C2B" w:rsidP="00675C2B">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C04EC0"/>
          <w:sz w:val="28"/>
          <w:szCs w:val="28"/>
          <w:u w:val="single"/>
        </w:rPr>
        <w:t>Асоциально-аморальные семьи</w:t>
      </w:r>
      <w:r w:rsidRPr="00675C2B">
        <w:rPr>
          <w:rFonts w:ascii="Bookman Old Style" w:hAnsi="Bookman Old Style" w:cs="Arial"/>
          <w:color w:val="000000"/>
          <w:sz w:val="28"/>
          <w:szCs w:val="28"/>
        </w:rPr>
        <w:t xml:space="preserve">, которые хотя и относятся к семьям с прямым </w:t>
      </w:r>
      <w:proofErr w:type="spellStart"/>
      <w:r w:rsidRPr="00675C2B">
        <w:rPr>
          <w:rFonts w:ascii="Bookman Old Style" w:hAnsi="Bookman Old Style" w:cs="Arial"/>
          <w:color w:val="000000"/>
          <w:sz w:val="28"/>
          <w:szCs w:val="28"/>
        </w:rPr>
        <w:t>десоциализирующим</w:t>
      </w:r>
      <w:proofErr w:type="spellEnd"/>
      <w:r w:rsidRPr="00675C2B">
        <w:rPr>
          <w:rFonts w:ascii="Bookman Old Style" w:hAnsi="Bookman Old Style" w:cs="Arial"/>
          <w:color w:val="000000"/>
          <w:sz w:val="28"/>
          <w:szCs w:val="28"/>
        </w:rPr>
        <w:t xml:space="preserve"> влиянием, тем не менее, в соответствии со своими специфическими социально-психологическими характеристиками требуют иного подхода.</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На практике к асоциально-аморальным семьям чаще всего относят семьи с откровенными стяжательскими ориентациями, живущие по принципу "цель оправдывает средства", в которых отсутствуют моральные нормы и ограничения. Внешне обстановка в этих семьях может выглядеть вполне благопристойной,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 Такие семьи, несмотря на свою внешнюю респектабельность, благодаря своим искаженным моральным представлениям, также оказывают на детей прямое </w:t>
      </w:r>
      <w:proofErr w:type="spellStart"/>
      <w:r w:rsidRPr="00675C2B">
        <w:rPr>
          <w:rFonts w:ascii="Bookman Old Style" w:hAnsi="Bookman Old Style" w:cs="Arial"/>
          <w:color w:val="000000"/>
          <w:sz w:val="28"/>
          <w:szCs w:val="28"/>
        </w:rPr>
        <w:t>десоциализирующее</w:t>
      </w:r>
      <w:proofErr w:type="spellEnd"/>
      <w:r w:rsidRPr="00675C2B">
        <w:rPr>
          <w:rFonts w:ascii="Bookman Old Style" w:hAnsi="Bookman Old Style" w:cs="Arial"/>
          <w:color w:val="000000"/>
          <w:sz w:val="28"/>
          <w:szCs w:val="28"/>
        </w:rPr>
        <w:t xml:space="preserve"> влияние, непосредственно прививая им антиобщественные взгляды и ценностные ориентации.</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lastRenderedPageBreak/>
        <w:t xml:space="preserve">Иного подхода требуют семьи с косвенным </w:t>
      </w:r>
      <w:proofErr w:type="spellStart"/>
      <w:r w:rsidRPr="00675C2B">
        <w:rPr>
          <w:rFonts w:ascii="Bookman Old Style" w:hAnsi="Bookman Old Style" w:cs="Arial"/>
          <w:color w:val="000000"/>
          <w:sz w:val="28"/>
          <w:szCs w:val="28"/>
        </w:rPr>
        <w:t>десоциализирующим</w:t>
      </w:r>
      <w:proofErr w:type="spellEnd"/>
      <w:r w:rsidRPr="00675C2B">
        <w:rPr>
          <w:rFonts w:ascii="Bookman Old Style" w:hAnsi="Bookman Old Style" w:cs="Arial"/>
          <w:color w:val="000000"/>
          <w:sz w:val="28"/>
          <w:szCs w:val="28"/>
        </w:rPr>
        <w:t xml:space="preserve"> влиянием </w:t>
      </w:r>
      <w:r w:rsidR="00DF50D0">
        <w:rPr>
          <w:rFonts w:ascii="Bookman Old Style" w:hAnsi="Bookman Old Style" w:cs="Arial"/>
          <w:color w:val="000000"/>
          <w:sz w:val="28"/>
          <w:szCs w:val="28"/>
        </w:rPr>
        <w:t>–</w:t>
      </w:r>
      <w:r w:rsidRPr="00675C2B">
        <w:rPr>
          <w:rFonts w:ascii="Bookman Old Style" w:hAnsi="Bookman Old Style" w:cs="Arial"/>
          <w:color w:val="000000"/>
          <w:sz w:val="28"/>
          <w:szCs w:val="28"/>
        </w:rPr>
        <w:t xml:space="preserve"> конфликтные и педагогически несостоятельные.</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Конфликтная семья,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C04EC0"/>
          <w:sz w:val="28"/>
          <w:szCs w:val="28"/>
          <w:u w:val="single"/>
        </w:rPr>
        <w:t>Педагогически несостоятельные</w:t>
      </w:r>
      <w:r w:rsidRPr="00675C2B">
        <w:rPr>
          <w:rFonts w:ascii="Bookman Old Style" w:hAnsi="Bookman Old Style" w:cs="Arial"/>
          <w:color w:val="000000"/>
          <w:sz w:val="28"/>
          <w:szCs w:val="28"/>
        </w:rPr>
        <w:t xml:space="preserve">, как и конфликтные, семьи не оказывают на детей прямого </w:t>
      </w:r>
      <w:proofErr w:type="spellStart"/>
      <w:r w:rsidRPr="00675C2B">
        <w:rPr>
          <w:rFonts w:ascii="Bookman Old Style" w:hAnsi="Bookman Old Style" w:cs="Arial"/>
          <w:color w:val="000000"/>
          <w:sz w:val="28"/>
          <w:szCs w:val="28"/>
        </w:rPr>
        <w:t>десоциализирующего</w:t>
      </w:r>
      <w:proofErr w:type="spellEnd"/>
      <w:r w:rsidRPr="00675C2B">
        <w:rPr>
          <w:rFonts w:ascii="Bookman Old Style" w:hAnsi="Bookman Old Style" w:cs="Arial"/>
          <w:color w:val="000000"/>
          <w:sz w:val="28"/>
          <w:szCs w:val="28"/>
        </w:rPr>
        <w:t xml:space="preserve"> влияния. Формирование антиобщественных ориентации у детей в этих семьях происходит потому, что за счет педагогических ошибок, тяжелой морально-психологической атмосферы здесь утрачивается воспитательная роль семьи, и она по степени своего воздействия начинает уступать другим институтам социализации, играющим неблагоприятную роль.</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На практике педагогически несостоятельные семьи оказываются наиболее труднодоступными для выявления причин и неблагоприятных условий, оказавших негативное воздействие на детей, чаще всего характеризующиеся наиболее типичными, неправильно сложившимися педагогическими стилями в функционально несостоятельных семьях, не справляющихся с воспитанием детей.</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Попустительски-снисходительный стиль</w:t>
      </w:r>
      <w:r w:rsidRPr="00675C2B">
        <w:rPr>
          <w:rFonts w:ascii="Bookman Old Style" w:hAnsi="Bookman Old Style" w:cs="Arial"/>
          <w:color w:val="000000"/>
          <w:sz w:val="28"/>
          <w:szCs w:val="28"/>
        </w:rPr>
        <w:t>, когда родители не придают значения проступкам детей, не видят в них ничего страшного, считают, что "все дети такие", либо рассуждают так: "Мы сами такими же были. 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Дети из таких семей страдают особенно тяжелыми дефектами морального сознания, они лживы и жестоки, весьма трудно поддаются перевоспитанию.</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Демонстративный стиль,</w:t>
      </w:r>
      <w:r w:rsidR="001F6A5B" w:rsidRPr="001F6A5B">
        <w:rPr>
          <w:rFonts w:ascii="Bookman Old Style" w:hAnsi="Bookman Old Style" w:cs="Arial"/>
          <w:b/>
          <w:color w:val="0070C0"/>
          <w:sz w:val="28"/>
          <w:szCs w:val="28"/>
          <w:u w:val="single"/>
        </w:rPr>
        <w:t xml:space="preserve"> </w:t>
      </w:r>
      <w:r w:rsidRPr="001F6A5B">
        <w:rPr>
          <w:rFonts w:ascii="Bookman Old Style" w:hAnsi="Bookman Old Style" w:cs="Arial"/>
          <w:color w:val="000000"/>
          <w:sz w:val="28"/>
          <w:szCs w:val="28"/>
        </w:rPr>
        <w:t>когда родители</w:t>
      </w:r>
      <w:r w:rsidRPr="00675C2B">
        <w:rPr>
          <w:rFonts w:ascii="Bookman Old Style" w:hAnsi="Bookman Old Style" w:cs="Arial"/>
          <w:color w:val="000000"/>
          <w:sz w:val="28"/>
          <w:szCs w:val="28"/>
        </w:rPr>
        <w:t xml:space="preserve">, чаще мать, не стесняясь, всем и каждому жалуются на своего ребенка, рассказывает на каждом углу о его проступках, явно преувеличивая степень их опасности, вслух заявляют, что сын растет "бандитом" и прочее. Это приводит к утрате у ребенка стыдливости, чувства раскаяния за свои поступки, снимает внутренний </w:t>
      </w:r>
      <w:proofErr w:type="gramStart"/>
      <w:r w:rsidRPr="00675C2B">
        <w:rPr>
          <w:rFonts w:ascii="Bookman Old Style" w:hAnsi="Bookman Old Style" w:cs="Arial"/>
          <w:color w:val="000000"/>
          <w:sz w:val="28"/>
          <w:szCs w:val="28"/>
        </w:rPr>
        <w:t>контроль за</w:t>
      </w:r>
      <w:proofErr w:type="gramEnd"/>
      <w:r w:rsidRPr="00675C2B">
        <w:rPr>
          <w:rFonts w:ascii="Bookman Old Style" w:hAnsi="Bookman Old Style" w:cs="Arial"/>
          <w:color w:val="000000"/>
          <w:sz w:val="28"/>
          <w:szCs w:val="28"/>
        </w:rPr>
        <w:t xml:space="preserve"> своим поведением, происходит озлобление по отношению к взрослым, родителям.</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Педантично-подозрительный стиль,</w:t>
      </w:r>
      <w:r w:rsidRPr="00675C2B">
        <w:rPr>
          <w:rFonts w:ascii="Bookman Old Style" w:hAnsi="Bookman Old Style" w:cs="Arial"/>
          <w:color w:val="000000"/>
          <w:sz w:val="28"/>
          <w:szCs w:val="28"/>
        </w:rPr>
        <w:t xml:space="preserve"> при котором родители не верят, не доверяют своим детям, подвергают их оскорбительному тотальному контролю, пытаются полностью </w:t>
      </w:r>
      <w:r w:rsidRPr="00675C2B">
        <w:rPr>
          <w:rFonts w:ascii="Bookman Old Style" w:hAnsi="Bookman Old Style" w:cs="Arial"/>
          <w:color w:val="000000"/>
          <w:sz w:val="28"/>
          <w:szCs w:val="28"/>
        </w:rPr>
        <w:lastRenderedPageBreak/>
        <w:t>изолировать от сверстников, друзей, стремятся абсолютно контролировать свободное время ребенка, круг его интересов, занятий, общения.</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Жестко-авторитарный стиль</w:t>
      </w:r>
      <w:r w:rsidRPr="00675C2B">
        <w:rPr>
          <w:rFonts w:ascii="Bookman Old Style" w:hAnsi="Bookman Old Style" w:cs="Arial"/>
          <w:color w:val="000000"/>
          <w:sz w:val="28"/>
          <w:szCs w:val="28"/>
        </w:rPr>
        <w:t xml:space="preserve"> </w:t>
      </w:r>
      <w:r w:rsidRPr="001F6A5B">
        <w:rPr>
          <w:rFonts w:ascii="Bookman Old Style" w:hAnsi="Bookman Old Style" w:cs="Arial"/>
          <w:b/>
          <w:color w:val="0070C0"/>
          <w:sz w:val="28"/>
          <w:szCs w:val="28"/>
          <w:u w:val="single"/>
        </w:rPr>
        <w:t>характерен родителям</w:t>
      </w:r>
      <w:r w:rsidRPr="00675C2B">
        <w:rPr>
          <w:rFonts w:ascii="Bookman Old Style" w:hAnsi="Bookman Old Style" w:cs="Arial"/>
          <w:color w:val="000000"/>
          <w:sz w:val="28"/>
          <w:szCs w:val="28"/>
        </w:rPr>
        <w:t xml:space="preserve">,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w:t>
      </w:r>
      <w:r w:rsidR="00DF50D0">
        <w:rPr>
          <w:rFonts w:ascii="Bookman Old Style" w:hAnsi="Bookman Old Style" w:cs="Arial"/>
          <w:color w:val="000000"/>
          <w:sz w:val="28"/>
          <w:szCs w:val="28"/>
        </w:rPr>
        <w:t>–</w:t>
      </w:r>
      <w:r w:rsidRPr="00675C2B">
        <w:rPr>
          <w:rFonts w:ascii="Bookman Old Style" w:hAnsi="Bookman Old Style" w:cs="Arial"/>
          <w:color w:val="000000"/>
          <w:sz w:val="28"/>
          <w:szCs w:val="28"/>
        </w:rPr>
        <w:t xml:space="preserve"> физическая расправа. Дети обычно в подобных случаях растут </w:t>
      </w:r>
      <w:proofErr w:type="gramStart"/>
      <w:r w:rsidRPr="00675C2B">
        <w:rPr>
          <w:rFonts w:ascii="Bookman Old Style" w:hAnsi="Bookman Old Style" w:cs="Arial"/>
          <w:color w:val="000000"/>
          <w:sz w:val="28"/>
          <w:szCs w:val="28"/>
        </w:rPr>
        <w:t>агрессивными</w:t>
      </w:r>
      <w:proofErr w:type="gramEnd"/>
      <w:r w:rsidRPr="00675C2B">
        <w:rPr>
          <w:rFonts w:ascii="Bookman Old Style" w:hAnsi="Bookman Old Style" w:cs="Arial"/>
          <w:color w:val="000000"/>
          <w:sz w:val="28"/>
          <w:szCs w:val="28"/>
        </w:rPr>
        <w:t>, жестокими, стремятся обижать слабых, маленьких, беззащитных.</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Увещевательный стиль</w:t>
      </w:r>
      <w:r w:rsidRPr="00675C2B">
        <w:rPr>
          <w:rFonts w:ascii="Bookman Old Style" w:hAnsi="Bookman Old Style" w:cs="Arial"/>
          <w:color w:val="000000"/>
          <w:sz w:val="28"/>
          <w:szCs w:val="28"/>
        </w:rPr>
        <w:t>, который в противоположность жестко-авторитарному стилю в этом случае 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Отстраненно-равнодушный стиль возникает</w:t>
      </w:r>
      <w:r w:rsidRPr="00675C2B">
        <w:rPr>
          <w:rFonts w:ascii="Bookman Old Style" w:hAnsi="Bookman Old Style" w:cs="Arial"/>
          <w:color w:val="000000"/>
          <w:sz w:val="28"/>
          <w:szCs w:val="28"/>
        </w:rPr>
        <w:t>, как правило,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9F1F81">
        <w:rPr>
          <w:rFonts w:ascii="Bookman Old Style" w:hAnsi="Bookman Old Style" w:cs="Arial"/>
          <w:b/>
          <w:color w:val="0070C0"/>
          <w:sz w:val="28"/>
          <w:szCs w:val="28"/>
          <w:u w:val="single"/>
        </w:rPr>
        <w:t>Воспитание по типу "кумир семьи"</w:t>
      </w:r>
      <w:r w:rsidRPr="00675C2B">
        <w:rPr>
          <w:rFonts w:ascii="Bookman Old Style" w:hAnsi="Bookman Old Style" w:cs="Arial"/>
          <w:color w:val="000000"/>
          <w:sz w:val="28"/>
          <w:szCs w:val="28"/>
        </w:rPr>
        <w:t xml:space="preserve">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1F6A5B">
        <w:rPr>
          <w:rFonts w:ascii="Bookman Old Style" w:hAnsi="Bookman Old Style" w:cs="Arial"/>
          <w:b/>
          <w:color w:val="0070C0"/>
          <w:sz w:val="28"/>
          <w:szCs w:val="28"/>
          <w:u w:val="single"/>
        </w:rPr>
        <w:t xml:space="preserve">Непоследовательный стиль </w:t>
      </w:r>
      <w:r w:rsidR="00DF50D0" w:rsidRPr="001F6A5B">
        <w:rPr>
          <w:rFonts w:ascii="Bookman Old Style" w:hAnsi="Bookman Old Style" w:cs="Arial"/>
          <w:sz w:val="28"/>
          <w:szCs w:val="28"/>
        </w:rPr>
        <w:t>–</w:t>
      </w:r>
      <w:r w:rsidRPr="001F6A5B">
        <w:rPr>
          <w:rFonts w:ascii="Bookman Old Style" w:hAnsi="Bookman Old Style" w:cs="Arial"/>
          <w:sz w:val="28"/>
          <w:szCs w:val="28"/>
        </w:rPr>
        <w:t xml:space="preserve"> когда у родителей</w:t>
      </w:r>
      <w:r w:rsidRPr="00675C2B">
        <w:rPr>
          <w:rFonts w:ascii="Bookman Old Style" w:hAnsi="Bookman Old Style" w:cs="Arial"/>
          <w:color w:val="000000"/>
          <w:sz w:val="28"/>
          <w:szCs w:val="28"/>
        </w:rPr>
        <w:t xml:space="preserve">, особенно у матери, не хватает выдержки, самообладания для осуществления последовательной воспитательной тактики в семье. </w:t>
      </w:r>
      <w:proofErr w:type="gramStart"/>
      <w:r w:rsidRPr="00675C2B">
        <w:rPr>
          <w:rFonts w:ascii="Bookman Old Style" w:hAnsi="Bookman Old Style" w:cs="Arial"/>
          <w:color w:val="000000"/>
          <w:sz w:val="28"/>
          <w:szCs w:val="28"/>
        </w:rPr>
        <w:t xml:space="preserve">Возникают резкие эмоциональные </w:t>
      </w:r>
      <w:r w:rsidR="00DF50D0">
        <w:rPr>
          <w:rFonts w:ascii="Bookman Old Style" w:hAnsi="Bookman Old Style" w:cs="Arial"/>
          <w:color w:val="000000"/>
          <w:sz w:val="28"/>
          <w:szCs w:val="28"/>
        </w:rPr>
        <w:t>перепады в отношениях с детьми –</w:t>
      </w:r>
      <w:r w:rsidRPr="00675C2B">
        <w:rPr>
          <w:rFonts w:ascii="Bookman Old Style" w:hAnsi="Bookman Old Style" w:cs="Arial"/>
          <w:color w:val="000000"/>
          <w:sz w:val="28"/>
          <w:szCs w:val="28"/>
        </w:rPr>
        <w:t xml:space="preserve"> от наказания, слез, ругани до умилительно-ласкательных п</w:t>
      </w:r>
      <w:r w:rsidR="009F1F81">
        <w:rPr>
          <w:rFonts w:ascii="Bookman Old Style" w:hAnsi="Bookman Old Style" w:cs="Arial"/>
          <w:color w:val="000000"/>
          <w:sz w:val="28"/>
          <w:szCs w:val="28"/>
        </w:rPr>
        <w:t>роявлении, что приводит к потере</w:t>
      </w:r>
      <w:r w:rsidRPr="00675C2B">
        <w:rPr>
          <w:rFonts w:ascii="Bookman Old Style" w:hAnsi="Bookman Old Style" w:cs="Arial"/>
          <w:color w:val="000000"/>
          <w:sz w:val="28"/>
          <w:szCs w:val="28"/>
        </w:rPr>
        <w:t xml:space="preserve"> родительского влияния на детей.</w:t>
      </w:r>
      <w:proofErr w:type="gramEnd"/>
      <w:r w:rsidRPr="00675C2B">
        <w:rPr>
          <w:rFonts w:ascii="Bookman Old Style" w:hAnsi="Bookman Old Style" w:cs="Arial"/>
          <w:color w:val="000000"/>
          <w:sz w:val="28"/>
          <w:szCs w:val="28"/>
        </w:rPr>
        <w:t xml:space="preserve"> Подросток становится неуправляемым, непредсказуемым, пренебрегающим мнением старших, родителей. Нужна терпеливая, твердая, последовательная линия п</w:t>
      </w:r>
      <w:r w:rsidR="00DF50D0">
        <w:rPr>
          <w:rFonts w:ascii="Bookman Old Style" w:hAnsi="Bookman Old Style" w:cs="Arial"/>
          <w:color w:val="000000"/>
          <w:sz w:val="28"/>
          <w:szCs w:val="28"/>
        </w:rPr>
        <w:t>оведения воспитателя, психолога</w:t>
      </w:r>
      <w:r w:rsidRPr="00675C2B">
        <w:rPr>
          <w:rFonts w:ascii="Bookman Old Style" w:hAnsi="Bookman Old Style" w:cs="Arial"/>
          <w:color w:val="000000"/>
          <w:sz w:val="28"/>
          <w:szCs w:val="28"/>
        </w:rPr>
        <w:t>.</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Перечисленными примерами далеко не исчерпываются типичные ошибки семейного воспитания. Однако исправить их гораздо труднее, чем обнаружить, поскольку педагогические </w:t>
      </w:r>
      <w:r w:rsidRPr="00675C2B">
        <w:rPr>
          <w:rFonts w:ascii="Bookman Old Style" w:hAnsi="Bookman Old Style" w:cs="Arial"/>
          <w:color w:val="000000"/>
          <w:sz w:val="28"/>
          <w:szCs w:val="28"/>
        </w:rPr>
        <w:lastRenderedPageBreak/>
        <w:t>просчеты семейного воспитания чаще всего имеют затяжной хронический характер. Особенно трудно поправимы и тяжелы по своим последствиям холодные, отчужденные, а порою и враждебные отношения родителей и детей, утратившие свою теплоту и взаимопонимание</w:t>
      </w:r>
      <w:r w:rsidR="009F1F81">
        <w:rPr>
          <w:rFonts w:ascii="Bookman Old Style" w:hAnsi="Bookman Old Style" w:cs="Arial"/>
          <w:color w:val="000000"/>
          <w:sz w:val="28"/>
          <w:szCs w:val="28"/>
        </w:rPr>
        <w:t>.</w:t>
      </w:r>
      <w:r w:rsidRPr="00675C2B">
        <w:rPr>
          <w:rFonts w:ascii="Bookman Old Style" w:hAnsi="Bookman Old Style" w:cs="Arial"/>
          <w:color w:val="000000"/>
          <w:sz w:val="28"/>
          <w:szCs w:val="28"/>
        </w:rPr>
        <w:t xml:space="preserve"> </w:t>
      </w:r>
      <w:proofErr w:type="gramStart"/>
      <w:r w:rsidRPr="00675C2B">
        <w:rPr>
          <w:rFonts w:ascii="Bookman Old Style" w:hAnsi="Bookman Old Style" w:cs="Arial"/>
          <w:color w:val="000000"/>
          <w:sz w:val="28"/>
          <w:szCs w:val="28"/>
        </w:rPr>
        <w:t xml:space="preserve">Взаимное отчуждение, враждебность, беспомощность родителей в таких случаях порою доходит до того, что они сами обращаются за помощью в милицию, комиссию по делам несовершеннолетних, просят, чтобы их сына, дочь отправили в </w:t>
      </w:r>
      <w:proofErr w:type="spellStart"/>
      <w:r w:rsidRPr="00675C2B">
        <w:rPr>
          <w:rFonts w:ascii="Bookman Old Style" w:hAnsi="Bookman Old Style" w:cs="Arial"/>
          <w:color w:val="000000"/>
          <w:sz w:val="28"/>
          <w:szCs w:val="28"/>
        </w:rPr>
        <w:t>спецПТУ</w:t>
      </w:r>
      <w:proofErr w:type="spellEnd"/>
      <w:r w:rsidRPr="00675C2B">
        <w:rPr>
          <w:rFonts w:ascii="Bookman Old Style" w:hAnsi="Bookman Old Style" w:cs="Arial"/>
          <w:color w:val="000000"/>
          <w:sz w:val="28"/>
          <w:szCs w:val="28"/>
        </w:rPr>
        <w:t>, в спецшколу.</w:t>
      </w:r>
      <w:proofErr w:type="gramEnd"/>
      <w:r w:rsidRPr="00675C2B">
        <w:rPr>
          <w:rFonts w:ascii="Bookman Old Style" w:hAnsi="Bookman Old Style" w:cs="Arial"/>
          <w:color w:val="000000"/>
          <w:sz w:val="28"/>
          <w:szCs w:val="28"/>
        </w:rPr>
        <w:t xml:space="preserve"> В ряде случаев эта мера, действительно, оказывается оправданн</w:t>
      </w:r>
      <w:r w:rsidR="00DF50D0">
        <w:rPr>
          <w:rFonts w:ascii="Bookman Old Style" w:hAnsi="Bookman Old Style" w:cs="Arial"/>
          <w:color w:val="000000"/>
          <w:sz w:val="28"/>
          <w:szCs w:val="28"/>
        </w:rPr>
        <w:t>ой, поскольку дома исчерпаны все</w:t>
      </w:r>
      <w:r w:rsidRPr="00675C2B">
        <w:rPr>
          <w:rFonts w:ascii="Bookman Old Style" w:hAnsi="Bookman Old Style" w:cs="Arial"/>
          <w:color w:val="000000"/>
          <w:sz w:val="28"/>
          <w:szCs w:val="28"/>
        </w:rPr>
        <w:t xml:space="preserve"> средства, и перестройка отношений, не произошедшая своевременно, практически уже становится невозможной вследствие обостренности конфликтов и взаимной неприязни.</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 xml:space="preserve">Ошибки семейной педагогики особенно ярко проявляются в системе наказаний и поощрений, практикуемой в семье. В этих вопросах нужна особенная осторожность, осмотрительность, чувство меры, подсказываемые родительской интуицией и любовью. Как чрезмерное попустительство, так и чрезмерная жестокость родителей одинаково </w:t>
      </w:r>
      <w:proofErr w:type="gramStart"/>
      <w:r w:rsidRPr="00675C2B">
        <w:rPr>
          <w:rFonts w:ascii="Bookman Old Style" w:hAnsi="Bookman Old Style" w:cs="Arial"/>
          <w:color w:val="000000"/>
          <w:sz w:val="28"/>
          <w:szCs w:val="28"/>
        </w:rPr>
        <w:t>опасны</w:t>
      </w:r>
      <w:proofErr w:type="gramEnd"/>
      <w:r w:rsidRPr="00675C2B">
        <w:rPr>
          <w:rFonts w:ascii="Bookman Old Style" w:hAnsi="Bookman Old Style" w:cs="Arial"/>
          <w:color w:val="000000"/>
          <w:sz w:val="28"/>
          <w:szCs w:val="28"/>
        </w:rPr>
        <w:t xml:space="preserve"> в воспитании ребенка.</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Вообще неблагополучие в семье должно предупреждаться задолго до того, как ребенок попадает в поле зрения органов профилактики.</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Для этого необходимо проводить</w:t>
      </w:r>
      <w:r w:rsidR="00DF50D0">
        <w:rPr>
          <w:rFonts w:ascii="Bookman Old Style" w:hAnsi="Bookman Old Style" w:cs="Arial"/>
          <w:color w:val="000000"/>
          <w:sz w:val="28"/>
          <w:szCs w:val="28"/>
        </w:rPr>
        <w:t xml:space="preserve"> в учреждениях образования</w:t>
      </w:r>
      <w:r w:rsidRPr="00675C2B">
        <w:rPr>
          <w:rFonts w:ascii="Bookman Old Style" w:hAnsi="Bookman Old Style" w:cs="Arial"/>
          <w:color w:val="000000"/>
          <w:sz w:val="28"/>
          <w:szCs w:val="28"/>
        </w:rPr>
        <w:t xml:space="preserve"> исследования.</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Любая деформация семьи приводит к негативным последствиям в развитии личности ребенка. Можно выделить два типа деформации семьи: структурную и психологическую. Структурная деформация семьи есть не что иное, как нарушение ее структурной целостности, что в настоящее время связывается с отсутствием одного из родителей. Психологическая деформация семьи связана с нарушением системы межличностных отношений в ней, а также с принятием и реализацией в семье системы негативных ценностей, асоциальных установок и т.п. В настоящее время все большее внимание уделяется именно фактору психологической деформации семьи.</w:t>
      </w:r>
    </w:p>
    <w:p w:rsidR="00DF50D0"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Итак, мы приходим к выводу, что психологическая деформация семьи, нарушение системы межличностных отношений и ценностей в ней оказывают мощнейшее влияние на негативное развитие личности ребенка, подростка, приводя к р</w:t>
      </w:r>
      <w:r w:rsidR="00DF50D0">
        <w:rPr>
          <w:rFonts w:ascii="Bookman Old Style" w:hAnsi="Bookman Old Style" w:cs="Arial"/>
          <w:color w:val="000000"/>
          <w:sz w:val="28"/>
          <w:szCs w:val="28"/>
        </w:rPr>
        <w:t xml:space="preserve">азличным личностным деформациям – </w:t>
      </w:r>
      <w:r w:rsidRPr="00675C2B">
        <w:rPr>
          <w:rFonts w:ascii="Bookman Old Style" w:hAnsi="Bookman Old Style" w:cs="Arial"/>
          <w:color w:val="000000"/>
          <w:sz w:val="28"/>
          <w:szCs w:val="28"/>
        </w:rPr>
        <w:t xml:space="preserve">от социального инфантилизма до асоциального и </w:t>
      </w:r>
      <w:proofErr w:type="spellStart"/>
      <w:r w:rsidRPr="00675C2B">
        <w:rPr>
          <w:rFonts w:ascii="Bookman Old Style" w:hAnsi="Bookman Old Style" w:cs="Arial"/>
          <w:color w:val="000000"/>
          <w:sz w:val="28"/>
          <w:szCs w:val="28"/>
        </w:rPr>
        <w:t>делинквентного</w:t>
      </w:r>
      <w:proofErr w:type="spellEnd"/>
      <w:r w:rsidRPr="00675C2B">
        <w:rPr>
          <w:rFonts w:ascii="Bookman Old Style" w:hAnsi="Bookman Old Style" w:cs="Arial"/>
          <w:color w:val="000000"/>
          <w:sz w:val="28"/>
          <w:szCs w:val="28"/>
        </w:rPr>
        <w:t xml:space="preserve"> поведения. </w:t>
      </w:r>
      <w:r w:rsidRPr="00675C2B">
        <w:rPr>
          <w:rFonts w:ascii="Bookman Old Style" w:hAnsi="Bookman Old Style" w:cs="Arial"/>
          <w:color w:val="000000"/>
          <w:sz w:val="28"/>
          <w:szCs w:val="28"/>
        </w:rPr>
        <w:lastRenderedPageBreak/>
        <w:t>Имеются данные, что хотя родители как центр ориентации и идентификации отступают в подростковом и юношеском возрасте на второй план, это относится лишь к определенным областям жизни. Для большинства молодых людей родители, и особенно мать, остаются главными эмоционально близкими лицами и в этом возрасте.</w:t>
      </w:r>
    </w:p>
    <w:p w:rsidR="00675C2B" w:rsidRDefault="00675C2B"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sidRPr="00675C2B">
        <w:rPr>
          <w:rFonts w:ascii="Bookman Old Style" w:hAnsi="Bookman Old Style" w:cs="Arial"/>
          <w:color w:val="000000"/>
          <w:sz w:val="28"/>
          <w:szCs w:val="28"/>
        </w:rPr>
        <w:t>Следствием неблагополучия семейного воспитания подростков довольно часто становится ярко выраженный эгоизм, заносчивость, нетерпимость, трудности общения со сверстниками и взрослыми.</w:t>
      </w:r>
    </w:p>
    <w:p w:rsidR="009143E2" w:rsidRDefault="009143E2" w:rsidP="00DF50D0">
      <w:pPr>
        <w:pStyle w:val="a3"/>
        <w:shd w:val="clear" w:color="auto" w:fill="FFFFFF"/>
        <w:spacing w:before="0" w:beforeAutospacing="0" w:after="0" w:afterAutospacing="0"/>
        <w:ind w:firstLine="851"/>
        <w:jc w:val="both"/>
        <w:rPr>
          <w:rFonts w:ascii="Bookman Old Style" w:hAnsi="Bookman Old Style" w:cs="Arial"/>
          <w:color w:val="000000"/>
          <w:sz w:val="28"/>
          <w:szCs w:val="28"/>
        </w:rPr>
      </w:pPr>
      <w:r>
        <w:rPr>
          <w:noProof/>
        </w:rPr>
        <w:drawing>
          <wp:inline distT="0" distB="0" distL="0" distR="0">
            <wp:extent cx="5749290" cy="4999990"/>
            <wp:effectExtent l="0" t="0" r="3810" b="0"/>
            <wp:docPr id="2" name="Рисунок 2" descr="http://cs624625.vk.me/v624625949/2edc9/4VvjqtslT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24625.vk.me/v624625949/2edc9/4VvjqtslTfc.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290" cy="4999990"/>
                    </a:xfrm>
                    <a:prstGeom prst="rect">
                      <a:avLst/>
                    </a:prstGeom>
                    <a:noFill/>
                    <a:ln>
                      <a:noFill/>
                    </a:ln>
                  </pic:spPr>
                </pic:pic>
              </a:graphicData>
            </a:graphic>
          </wp:inline>
        </w:drawing>
      </w:r>
    </w:p>
    <w:p w:rsidR="009143E2" w:rsidRPr="00484405" w:rsidRDefault="009143E2" w:rsidP="00484405">
      <w:pPr>
        <w:rPr>
          <w:rFonts w:ascii="Arial" w:eastAsia="Times New Roman" w:hAnsi="Arial" w:cs="Arial"/>
          <w:b/>
          <w:bCs/>
          <w:color w:val="000000"/>
          <w:sz w:val="27"/>
          <w:szCs w:val="27"/>
          <w:lang w:eastAsia="ru-RU"/>
        </w:rPr>
      </w:pPr>
    </w:p>
    <w:sectPr w:rsidR="009143E2" w:rsidRPr="00484405" w:rsidSect="00485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54617"/>
    <w:multiLevelType w:val="hybridMultilevel"/>
    <w:tmpl w:val="2B84E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75C2B"/>
    <w:rsid w:val="001F6A5B"/>
    <w:rsid w:val="00377AB4"/>
    <w:rsid w:val="00432619"/>
    <w:rsid w:val="00484405"/>
    <w:rsid w:val="00485BA6"/>
    <w:rsid w:val="00675C2B"/>
    <w:rsid w:val="009143E2"/>
    <w:rsid w:val="009F1F81"/>
    <w:rsid w:val="00DF50D0"/>
    <w:rsid w:val="00EA6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C2B"/>
  </w:style>
  <w:style w:type="paragraph" w:styleId="a4">
    <w:name w:val="Balloon Text"/>
    <w:basedOn w:val="a"/>
    <w:link w:val="a5"/>
    <w:uiPriority w:val="99"/>
    <w:semiHidden/>
    <w:unhideWhenUsed/>
    <w:rsid w:val="00DF50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0D0"/>
    <w:rPr>
      <w:rFonts w:ascii="Tahoma" w:hAnsi="Tahoma" w:cs="Tahoma"/>
      <w:sz w:val="16"/>
      <w:szCs w:val="16"/>
    </w:rPr>
  </w:style>
  <w:style w:type="paragraph" w:styleId="a6">
    <w:name w:val="List Paragraph"/>
    <w:basedOn w:val="a"/>
    <w:uiPriority w:val="34"/>
    <w:qFormat/>
    <w:rsid w:val="00914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C2B"/>
  </w:style>
  <w:style w:type="paragraph" w:styleId="a4">
    <w:name w:val="Balloon Text"/>
    <w:basedOn w:val="a"/>
    <w:link w:val="a5"/>
    <w:uiPriority w:val="99"/>
    <w:semiHidden/>
    <w:unhideWhenUsed/>
    <w:rsid w:val="00DF50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0D0"/>
    <w:rPr>
      <w:rFonts w:ascii="Tahoma" w:hAnsi="Tahoma" w:cs="Tahoma"/>
      <w:sz w:val="16"/>
      <w:szCs w:val="16"/>
    </w:rPr>
  </w:style>
  <w:style w:type="paragraph" w:styleId="a6">
    <w:name w:val="List Paragraph"/>
    <w:basedOn w:val="a"/>
    <w:uiPriority w:val="34"/>
    <w:qFormat/>
    <w:rsid w:val="009143E2"/>
    <w:pPr>
      <w:ind w:left="720"/>
      <w:contextualSpacing/>
    </w:pPr>
  </w:style>
</w:styles>
</file>

<file path=word/webSettings.xml><?xml version="1.0" encoding="utf-8"?>
<w:webSettings xmlns:r="http://schemas.openxmlformats.org/officeDocument/2006/relationships" xmlns:w="http://schemas.openxmlformats.org/wordprocessingml/2006/main">
  <w:divs>
    <w:div w:id="3651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ИННА</cp:lastModifiedBy>
  <cp:revision>3</cp:revision>
  <dcterms:created xsi:type="dcterms:W3CDTF">2015-09-29T07:31:00Z</dcterms:created>
  <dcterms:modified xsi:type="dcterms:W3CDTF">2015-09-29T06:43:00Z</dcterms:modified>
</cp:coreProperties>
</file>